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02D9" w:rsidRPr="007D6AFC" w:rsidRDefault="00AF02D9" w:rsidP="00AF02D9">
      <w:pPr>
        <w:jc w:val="center"/>
        <w:rPr>
          <w:sz w:val="56"/>
          <w:szCs w:val="22"/>
        </w:rPr>
      </w:pPr>
      <w:r w:rsidRPr="007D6AFC">
        <w:rPr>
          <w:sz w:val="56"/>
          <w:szCs w:val="22"/>
        </w:rPr>
        <w:t xml:space="preserve">Y1 Phonics Screening </w:t>
      </w:r>
    </w:p>
    <w:p w:rsidR="00AF02D9" w:rsidRPr="007D6AFC" w:rsidRDefault="00AF02D9" w:rsidP="00AF02D9">
      <w:pPr>
        <w:jc w:val="center"/>
        <w:rPr>
          <w:sz w:val="56"/>
          <w:szCs w:val="22"/>
        </w:rPr>
      </w:pPr>
      <w:r w:rsidRPr="007D6AFC">
        <w:rPr>
          <w:sz w:val="56"/>
          <w:szCs w:val="22"/>
        </w:rPr>
        <w:t xml:space="preserve">&amp; </w:t>
      </w:r>
    </w:p>
    <w:p w:rsidR="003D6809" w:rsidRPr="007D6AFC" w:rsidRDefault="00AF02D9" w:rsidP="007D6AFC">
      <w:pPr>
        <w:jc w:val="center"/>
        <w:rPr>
          <w:sz w:val="56"/>
          <w:szCs w:val="22"/>
        </w:rPr>
      </w:pPr>
      <w:r w:rsidRPr="007D6AFC">
        <w:rPr>
          <w:sz w:val="56"/>
          <w:szCs w:val="22"/>
        </w:rPr>
        <w:t>End of KS1 National Curriculum Assessment</w:t>
      </w:r>
    </w:p>
    <w:p w:rsidR="003D6809" w:rsidRPr="007D6AFC" w:rsidRDefault="003D6809"/>
    <w:p w:rsidR="003D6809" w:rsidRPr="007D6AFC" w:rsidRDefault="003D6809">
      <w:pPr>
        <w:jc w:val="center"/>
      </w:pPr>
    </w:p>
    <w:p w:rsidR="003D6809" w:rsidRPr="007D6AFC" w:rsidRDefault="003D6809">
      <w:pPr>
        <w:jc w:val="center"/>
      </w:pPr>
    </w:p>
    <w:p w:rsidR="003D6809" w:rsidRPr="007D6AFC" w:rsidRDefault="003D6809">
      <w:pPr>
        <w:jc w:val="center"/>
        <w:rPr>
          <w:sz w:val="10"/>
          <w:szCs w:val="10"/>
        </w:rPr>
      </w:pPr>
    </w:p>
    <w:p w:rsidR="003D6809" w:rsidRPr="007D6AFC" w:rsidRDefault="0028483D">
      <w:pPr>
        <w:jc w:val="center"/>
        <w:rPr>
          <w:sz w:val="52"/>
          <w:szCs w:val="72"/>
        </w:rPr>
      </w:pPr>
      <w:r w:rsidRPr="007D6AFC">
        <w:rPr>
          <w:sz w:val="52"/>
          <w:szCs w:val="72"/>
        </w:rPr>
        <w:t>Information for Parents</w:t>
      </w:r>
    </w:p>
    <w:p w:rsidR="003D6809" w:rsidRPr="007D6AFC" w:rsidRDefault="003D6809">
      <w:pPr>
        <w:jc w:val="center"/>
        <w:rPr>
          <w:sz w:val="10"/>
          <w:szCs w:val="10"/>
        </w:rPr>
      </w:pPr>
    </w:p>
    <w:p w:rsidR="003D6809" w:rsidRPr="007D6AFC" w:rsidRDefault="003D6809">
      <w:pPr>
        <w:jc w:val="center"/>
        <w:rPr>
          <w:sz w:val="48"/>
          <w:szCs w:val="48"/>
        </w:rPr>
      </w:pPr>
    </w:p>
    <w:p w:rsidR="003D6809" w:rsidRPr="007D6AFC" w:rsidRDefault="0028483D">
      <w:pPr>
        <w:jc w:val="center"/>
        <w:rPr>
          <w:sz w:val="48"/>
          <w:szCs w:val="48"/>
        </w:rPr>
      </w:pPr>
      <w:r w:rsidRPr="007D6AFC">
        <w:rPr>
          <w:sz w:val="48"/>
          <w:szCs w:val="48"/>
        </w:rPr>
        <w:t>Contents:</w:t>
      </w:r>
    </w:p>
    <w:p w:rsidR="003D6809" w:rsidRPr="007D6AFC" w:rsidRDefault="003D6809">
      <w:pPr>
        <w:jc w:val="center"/>
        <w:rPr>
          <w:sz w:val="10"/>
          <w:szCs w:val="10"/>
        </w:rPr>
      </w:pPr>
    </w:p>
    <w:p w:rsidR="003D6809" w:rsidRPr="007D6AFC" w:rsidRDefault="0028483D">
      <w:pPr>
        <w:numPr>
          <w:ilvl w:val="0"/>
          <w:numId w:val="1"/>
        </w:numPr>
        <w:rPr>
          <w:sz w:val="32"/>
          <w:szCs w:val="32"/>
        </w:rPr>
      </w:pPr>
      <w:r w:rsidRPr="007D6AFC">
        <w:rPr>
          <w:sz w:val="32"/>
          <w:szCs w:val="32"/>
        </w:rPr>
        <w:t xml:space="preserve">Year 1 Phonics Screening </w:t>
      </w:r>
    </w:p>
    <w:p w:rsidR="003D6809" w:rsidRPr="007D6AFC" w:rsidRDefault="0028483D">
      <w:pPr>
        <w:numPr>
          <w:ilvl w:val="0"/>
          <w:numId w:val="1"/>
        </w:numPr>
        <w:rPr>
          <w:sz w:val="32"/>
          <w:szCs w:val="32"/>
        </w:rPr>
      </w:pPr>
      <w:r w:rsidRPr="007D6AFC">
        <w:rPr>
          <w:sz w:val="32"/>
          <w:szCs w:val="32"/>
        </w:rPr>
        <w:t xml:space="preserve">End of Key Stage 1 National Curriculum Assessment </w:t>
      </w:r>
    </w:p>
    <w:p w:rsidR="003D6809" w:rsidRPr="007D6AFC" w:rsidRDefault="0028483D">
      <w:pPr>
        <w:numPr>
          <w:ilvl w:val="0"/>
          <w:numId w:val="1"/>
        </w:numPr>
        <w:rPr>
          <w:sz w:val="32"/>
          <w:szCs w:val="32"/>
        </w:rPr>
      </w:pPr>
      <w:r w:rsidRPr="007D6AFC">
        <w:rPr>
          <w:sz w:val="32"/>
          <w:szCs w:val="32"/>
        </w:rPr>
        <w:t>About the Tasks &amp; Tests</w:t>
      </w:r>
    </w:p>
    <w:p w:rsidR="008043FB" w:rsidRDefault="008043FB" w:rsidP="008043FB">
      <w:pPr>
        <w:rPr>
          <w:rFonts w:ascii="XCCW Joined 3a" w:hAnsi="XCCW Joined 3a"/>
          <w:sz w:val="32"/>
          <w:szCs w:val="32"/>
        </w:rPr>
      </w:pPr>
    </w:p>
    <w:p w:rsidR="008043FB" w:rsidRPr="008043FB" w:rsidRDefault="008043FB" w:rsidP="008043FB">
      <w:pPr>
        <w:rPr>
          <w:rFonts w:ascii="XCCW Joined 3a" w:hAnsi="XCCW Joined 3a"/>
          <w:sz w:val="32"/>
          <w:szCs w:val="32"/>
        </w:rPr>
      </w:pPr>
    </w:p>
    <w:p w:rsidR="00AF02D9" w:rsidRPr="008043FB" w:rsidRDefault="00AF02D9" w:rsidP="00AF02D9">
      <w:pPr>
        <w:ind w:left="360"/>
        <w:rPr>
          <w:rFonts w:ascii="XCCW Joined 3a" w:hAnsi="XCCW Joined 3a"/>
          <w:b/>
        </w:rPr>
      </w:pPr>
    </w:p>
    <w:p w:rsidR="003D6809" w:rsidRDefault="0028483D">
      <w:pPr>
        <w:ind w:left="360"/>
        <w:jc w:val="center"/>
        <w:rPr>
          <w:rFonts w:asciiTheme="minorHAnsi" w:hAnsiTheme="minorHAnsi"/>
          <w:b/>
          <w:sz w:val="26"/>
          <w:szCs w:val="26"/>
          <w:u w:val="single"/>
        </w:rPr>
      </w:pPr>
      <w:r>
        <w:rPr>
          <w:rFonts w:asciiTheme="minorHAnsi" w:hAnsiTheme="minorHAnsi"/>
          <w:b/>
          <w:sz w:val="26"/>
          <w:szCs w:val="26"/>
          <w:u w:val="single"/>
        </w:rPr>
        <w:t xml:space="preserve">Year 1 Phonics Screening </w:t>
      </w:r>
    </w:p>
    <w:p w:rsidR="003D6809" w:rsidRDefault="0028483D">
      <w:pPr>
        <w:ind w:left="360"/>
        <w:jc w:val="center"/>
        <w:rPr>
          <w:rFonts w:asciiTheme="minorHAnsi" w:hAnsiTheme="minorHAnsi"/>
          <w:b/>
          <w:sz w:val="26"/>
          <w:szCs w:val="26"/>
          <w:u w:val="single"/>
        </w:rPr>
      </w:pPr>
      <w:r>
        <w:rPr>
          <w:rFonts w:asciiTheme="minorHAnsi" w:hAnsiTheme="minorHAnsi"/>
          <w:noProof/>
          <w:sz w:val="26"/>
          <w:szCs w:val="26"/>
          <w:lang w:eastAsia="en-GB"/>
        </w:rPr>
        <w:drawing>
          <wp:anchor distT="0" distB="0" distL="114300" distR="114300" simplePos="0" relativeHeight="251657216" behindDoc="1" locked="0" layoutInCell="1" allowOverlap="1">
            <wp:simplePos x="0" y="0"/>
            <wp:positionH relativeFrom="column">
              <wp:posOffset>232410</wp:posOffset>
            </wp:positionH>
            <wp:positionV relativeFrom="paragraph">
              <wp:posOffset>184150</wp:posOffset>
            </wp:positionV>
            <wp:extent cx="1238250" cy="1062990"/>
            <wp:effectExtent l="0" t="0" r="0" b="3810"/>
            <wp:wrapTight wrapText="bothSides">
              <wp:wrapPolygon edited="0">
                <wp:start x="0" y="0"/>
                <wp:lineTo x="0" y="21290"/>
                <wp:lineTo x="21268" y="21290"/>
                <wp:lineTo x="21268" y="0"/>
                <wp:lineTo x="0" y="0"/>
              </wp:wrapPolygon>
            </wp:wrapTight>
            <wp:docPr id="1" name="Picture 1" descr="C:\Users\sm\AppData\Local\Microsoft\Windows\Temporary Internet Files\Content.IE5\5XNH3BZ6\MP9004423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m\AppData\Local\Microsoft\Windows\Temporary Internet Files\Content.IE5\5XNH3BZ6\MP900442301[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38250" cy="10629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6809" w:rsidRDefault="0028483D">
      <w:pPr>
        <w:ind w:left="360"/>
        <w:rPr>
          <w:rFonts w:asciiTheme="minorHAnsi" w:hAnsiTheme="minorHAnsi"/>
          <w:sz w:val="26"/>
          <w:szCs w:val="26"/>
        </w:rPr>
      </w:pPr>
      <w:r>
        <w:rPr>
          <w:rFonts w:asciiTheme="minorHAnsi" w:hAnsiTheme="minorHAnsi"/>
          <w:sz w:val="26"/>
          <w:szCs w:val="26"/>
        </w:rPr>
        <w:t>The phonics screening check is designed to confirm whether children have learnt phonic decoding to the designated standard. It will identify children who need extra help to improve their decoding skills. The screening does not indicate if pupils are ‘reading for meaning’.</w:t>
      </w:r>
    </w:p>
    <w:p w:rsidR="003D6809" w:rsidRDefault="003D6809">
      <w:pPr>
        <w:ind w:left="360"/>
        <w:rPr>
          <w:rFonts w:asciiTheme="minorHAnsi" w:hAnsiTheme="minorHAnsi"/>
          <w:sz w:val="26"/>
          <w:szCs w:val="26"/>
        </w:rPr>
      </w:pPr>
    </w:p>
    <w:p w:rsidR="003D6809" w:rsidRDefault="0028483D">
      <w:pPr>
        <w:ind w:left="360"/>
        <w:rPr>
          <w:rFonts w:asciiTheme="minorHAnsi" w:hAnsiTheme="minorHAnsi"/>
          <w:sz w:val="26"/>
          <w:szCs w:val="26"/>
        </w:rPr>
      </w:pPr>
      <w:r>
        <w:rPr>
          <w:rFonts w:asciiTheme="minorHAnsi" w:hAnsiTheme="minorHAnsi"/>
          <w:sz w:val="26"/>
          <w:szCs w:val="26"/>
        </w:rPr>
        <w:t>All children in Year 1 in the sch</w:t>
      </w:r>
      <w:r w:rsidR="006B763C">
        <w:rPr>
          <w:rFonts w:asciiTheme="minorHAnsi" w:hAnsiTheme="minorHAnsi"/>
          <w:sz w:val="26"/>
          <w:szCs w:val="26"/>
        </w:rPr>
        <w:t xml:space="preserve">ool year </w:t>
      </w:r>
      <w:r w:rsidR="00DF3E7F">
        <w:rPr>
          <w:rFonts w:asciiTheme="minorHAnsi" w:hAnsiTheme="minorHAnsi"/>
          <w:sz w:val="26"/>
          <w:szCs w:val="26"/>
        </w:rPr>
        <w:t>2015-2016</w:t>
      </w:r>
      <w:r>
        <w:rPr>
          <w:rFonts w:asciiTheme="minorHAnsi" w:hAnsiTheme="minorHAnsi"/>
          <w:sz w:val="26"/>
          <w:szCs w:val="26"/>
        </w:rPr>
        <w:t xml:space="preserve"> must take the screening check. Children in Year 2 must also take the check if they did not meet the required standard in Year 1 or have not taken it before.   </w:t>
      </w:r>
    </w:p>
    <w:p w:rsidR="003D6809" w:rsidRDefault="003D6809">
      <w:pPr>
        <w:ind w:left="360"/>
        <w:rPr>
          <w:rFonts w:asciiTheme="minorHAnsi" w:hAnsiTheme="minorHAnsi"/>
          <w:sz w:val="26"/>
          <w:szCs w:val="26"/>
        </w:rPr>
      </w:pPr>
    </w:p>
    <w:p w:rsidR="003D6809" w:rsidRDefault="0028483D">
      <w:pPr>
        <w:ind w:left="360"/>
        <w:rPr>
          <w:rFonts w:asciiTheme="minorHAnsi" w:hAnsiTheme="minorHAnsi"/>
          <w:sz w:val="26"/>
          <w:szCs w:val="26"/>
        </w:rPr>
      </w:pPr>
      <w:r>
        <w:rPr>
          <w:rFonts w:asciiTheme="minorHAnsi" w:hAnsiTheme="minorHAnsi"/>
          <w:sz w:val="26"/>
          <w:szCs w:val="26"/>
        </w:rPr>
        <w:t xml:space="preserve">Most children are expected to be able to access the phonics screening check. However the headteacher can decide that a child should not take part if they have not shown any understanding of grapheme-phoneme correspondences. Before a final decision is made parents would be told why their child is not being assessed and how we are helping the child to learn to decode using phonics. </w:t>
      </w:r>
    </w:p>
    <w:p w:rsidR="003D6809" w:rsidRDefault="003D6809">
      <w:pPr>
        <w:ind w:left="360"/>
        <w:rPr>
          <w:rFonts w:asciiTheme="minorHAnsi" w:hAnsiTheme="minorHAnsi"/>
          <w:sz w:val="26"/>
          <w:szCs w:val="26"/>
        </w:rPr>
      </w:pPr>
    </w:p>
    <w:p w:rsidR="003D6809" w:rsidRDefault="0028483D">
      <w:pPr>
        <w:ind w:left="360"/>
        <w:rPr>
          <w:rFonts w:asciiTheme="minorHAnsi" w:hAnsiTheme="minorHAnsi"/>
          <w:sz w:val="26"/>
          <w:szCs w:val="26"/>
        </w:rPr>
      </w:pPr>
      <w:r>
        <w:rPr>
          <w:rFonts w:asciiTheme="minorHAnsi" w:hAnsiTheme="minorHAnsi"/>
          <w:sz w:val="26"/>
          <w:szCs w:val="26"/>
        </w:rPr>
        <w:t>The screening check will be taken duri</w:t>
      </w:r>
      <w:r w:rsidR="00DF3E7F">
        <w:rPr>
          <w:rFonts w:asciiTheme="minorHAnsi" w:hAnsiTheme="minorHAnsi"/>
          <w:sz w:val="26"/>
          <w:szCs w:val="26"/>
        </w:rPr>
        <w:t xml:space="preserve">ng </w:t>
      </w:r>
      <w:r w:rsidR="007D6AFC">
        <w:rPr>
          <w:rFonts w:asciiTheme="minorHAnsi" w:hAnsiTheme="minorHAnsi"/>
          <w:sz w:val="26"/>
          <w:szCs w:val="26"/>
        </w:rPr>
        <w:t>early June</w:t>
      </w:r>
      <w:r>
        <w:rPr>
          <w:rFonts w:asciiTheme="minorHAnsi" w:hAnsiTheme="minorHAnsi"/>
          <w:sz w:val="26"/>
          <w:szCs w:val="26"/>
        </w:rPr>
        <w:t>. If your child is absent during that week they will undertake the scr</w:t>
      </w:r>
      <w:r w:rsidR="00DF3E7F">
        <w:rPr>
          <w:rFonts w:asciiTheme="minorHAnsi" w:hAnsiTheme="minorHAnsi"/>
          <w:sz w:val="26"/>
          <w:szCs w:val="26"/>
        </w:rPr>
        <w:t xml:space="preserve">eening sometime before </w:t>
      </w:r>
      <w:r w:rsidR="007D6AFC">
        <w:rPr>
          <w:rFonts w:asciiTheme="minorHAnsi" w:hAnsiTheme="minorHAnsi"/>
          <w:sz w:val="26"/>
          <w:szCs w:val="26"/>
        </w:rPr>
        <w:t>the final week in June</w:t>
      </w:r>
      <w:r>
        <w:rPr>
          <w:rFonts w:asciiTheme="minorHAnsi" w:hAnsiTheme="minorHAnsi"/>
          <w:sz w:val="26"/>
          <w:szCs w:val="26"/>
        </w:rPr>
        <w:t xml:space="preserve">. </w:t>
      </w:r>
    </w:p>
    <w:p w:rsidR="003D6809" w:rsidRDefault="003D6809">
      <w:pPr>
        <w:ind w:left="360"/>
        <w:rPr>
          <w:rFonts w:asciiTheme="minorHAnsi" w:hAnsiTheme="minorHAnsi"/>
          <w:sz w:val="26"/>
          <w:szCs w:val="26"/>
        </w:rPr>
      </w:pPr>
    </w:p>
    <w:p w:rsidR="003D6809" w:rsidRDefault="0028483D">
      <w:pPr>
        <w:ind w:left="360"/>
        <w:rPr>
          <w:rFonts w:asciiTheme="minorHAnsi" w:hAnsiTheme="minorHAnsi"/>
          <w:sz w:val="26"/>
          <w:szCs w:val="26"/>
        </w:rPr>
      </w:pPr>
      <w:r>
        <w:rPr>
          <w:rFonts w:asciiTheme="minorHAnsi" w:hAnsiTheme="minorHAnsi"/>
          <w:sz w:val="26"/>
          <w:szCs w:val="26"/>
        </w:rPr>
        <w:lastRenderedPageBreak/>
        <w:t xml:space="preserve">The screening check will be administered on a one to one basis by the class teacher. The phonics screening check score will be reported to parents by the end of the summer term with an indication of whether the child has met the standard. It is the school’s aim for this to form part of the annual written report to parents. </w:t>
      </w:r>
    </w:p>
    <w:p w:rsidR="003D6809" w:rsidRDefault="003D6809">
      <w:pPr>
        <w:ind w:left="360"/>
        <w:rPr>
          <w:rFonts w:asciiTheme="minorHAnsi" w:hAnsiTheme="minorHAnsi"/>
          <w:sz w:val="26"/>
          <w:szCs w:val="26"/>
        </w:rPr>
      </w:pPr>
    </w:p>
    <w:p w:rsidR="003D6809" w:rsidRDefault="0028483D">
      <w:pPr>
        <w:ind w:left="360"/>
        <w:jc w:val="center"/>
        <w:rPr>
          <w:rFonts w:asciiTheme="minorHAnsi" w:hAnsiTheme="minorHAnsi"/>
          <w:b/>
          <w:sz w:val="26"/>
          <w:szCs w:val="26"/>
          <w:u w:val="single"/>
        </w:rPr>
      </w:pPr>
      <w:r>
        <w:rPr>
          <w:rFonts w:asciiTheme="minorHAnsi" w:hAnsiTheme="minorHAnsi"/>
          <w:b/>
          <w:sz w:val="26"/>
          <w:szCs w:val="26"/>
          <w:u w:val="single"/>
        </w:rPr>
        <w:t>End of Key Stag</w:t>
      </w:r>
      <w:r w:rsidR="00513275">
        <w:rPr>
          <w:rFonts w:asciiTheme="minorHAnsi" w:hAnsiTheme="minorHAnsi"/>
          <w:b/>
          <w:sz w:val="26"/>
          <w:szCs w:val="26"/>
          <w:u w:val="single"/>
        </w:rPr>
        <w:t xml:space="preserve">e 1 National Curriculum </w:t>
      </w:r>
      <w:r w:rsidR="00670689">
        <w:rPr>
          <w:rFonts w:asciiTheme="minorHAnsi" w:hAnsiTheme="minorHAnsi"/>
          <w:b/>
          <w:sz w:val="26"/>
          <w:szCs w:val="26"/>
          <w:u w:val="single"/>
        </w:rPr>
        <w:t>Assessment</w:t>
      </w:r>
    </w:p>
    <w:p w:rsidR="003D6809" w:rsidRDefault="003D6809">
      <w:pPr>
        <w:ind w:left="360"/>
        <w:jc w:val="center"/>
        <w:rPr>
          <w:rFonts w:asciiTheme="minorHAnsi" w:hAnsiTheme="minorHAnsi"/>
          <w:b/>
          <w:sz w:val="26"/>
          <w:szCs w:val="26"/>
          <w:u w:val="single"/>
        </w:rPr>
      </w:pPr>
    </w:p>
    <w:p w:rsidR="003D6809" w:rsidRPr="007D6AFC" w:rsidRDefault="0028483D" w:rsidP="007D6AFC">
      <w:pPr>
        <w:ind w:left="360"/>
        <w:rPr>
          <w:rFonts w:asciiTheme="minorHAnsi" w:hAnsiTheme="minorHAnsi"/>
          <w:sz w:val="26"/>
          <w:szCs w:val="26"/>
        </w:rPr>
      </w:pPr>
      <w:r>
        <w:rPr>
          <w:rFonts w:asciiTheme="minorHAnsi" w:hAnsiTheme="minorHAnsi"/>
          <w:noProof/>
          <w:sz w:val="26"/>
          <w:szCs w:val="26"/>
          <w:lang w:eastAsia="en-GB"/>
        </w:rPr>
        <w:drawing>
          <wp:anchor distT="0" distB="0" distL="114300" distR="114300" simplePos="0" relativeHeight="251658240" behindDoc="1" locked="0" layoutInCell="1" allowOverlap="1">
            <wp:simplePos x="0" y="0"/>
            <wp:positionH relativeFrom="column">
              <wp:posOffset>4671060</wp:posOffset>
            </wp:positionH>
            <wp:positionV relativeFrom="paragraph">
              <wp:posOffset>45720</wp:posOffset>
            </wp:positionV>
            <wp:extent cx="1333500" cy="1410335"/>
            <wp:effectExtent l="0" t="0" r="0" b="0"/>
            <wp:wrapSquare wrapText="bothSides"/>
            <wp:docPr id="2" name="Picture 2" descr="C:\Users\sm\AppData\Local\Microsoft\Windows\Temporary Internet Files\Content.IE5\EI4FNEM8\MC90035798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m\AppData\Local\Microsoft\Windows\Temporary Internet Files\Content.IE5\EI4FNEM8\MC900357981[1].wm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1410335"/>
                    </a:xfrm>
                    <a:prstGeom prst="rect">
                      <a:avLst/>
                    </a:prstGeom>
                    <a:noFill/>
                    <a:ln>
                      <a:noFill/>
                    </a:ln>
                  </pic:spPr>
                </pic:pic>
              </a:graphicData>
            </a:graphic>
            <wp14:sizeRelH relativeFrom="page">
              <wp14:pctWidth>0</wp14:pctWidth>
            </wp14:sizeRelH>
            <wp14:sizeRelV relativeFrom="page">
              <wp14:pctHeight>0</wp14:pctHeight>
            </wp14:sizeRelV>
          </wp:anchor>
        </w:drawing>
      </w:r>
      <w:r w:rsidR="00513275">
        <w:rPr>
          <w:rFonts w:asciiTheme="minorHAnsi" w:hAnsiTheme="minorHAnsi"/>
          <w:sz w:val="26"/>
          <w:szCs w:val="26"/>
        </w:rPr>
        <w:t xml:space="preserve">Teacher Assessment continues to be </w:t>
      </w:r>
      <w:r>
        <w:rPr>
          <w:rFonts w:asciiTheme="minorHAnsi" w:hAnsiTheme="minorHAnsi"/>
          <w:sz w:val="26"/>
          <w:szCs w:val="26"/>
        </w:rPr>
        <w:t xml:space="preserve">the main focus for end of Key Stage 1 </w:t>
      </w:r>
      <w:r w:rsidR="00F46827">
        <w:rPr>
          <w:rFonts w:asciiTheme="minorHAnsi" w:hAnsiTheme="minorHAnsi"/>
          <w:sz w:val="26"/>
          <w:szCs w:val="26"/>
        </w:rPr>
        <w:t xml:space="preserve">(KS1) assessment and reporting. Although teacher’s judgements are based on a broad range of evidence, this year </w:t>
      </w:r>
      <w:r w:rsidR="007D6AFC">
        <w:rPr>
          <w:rFonts w:asciiTheme="minorHAnsi" w:hAnsiTheme="minorHAnsi"/>
          <w:sz w:val="26"/>
          <w:szCs w:val="26"/>
        </w:rPr>
        <w:t>there will be</w:t>
      </w:r>
      <w:r w:rsidR="00513275">
        <w:rPr>
          <w:rFonts w:asciiTheme="minorHAnsi" w:hAnsiTheme="minorHAnsi"/>
          <w:sz w:val="26"/>
          <w:szCs w:val="26"/>
        </w:rPr>
        <w:t xml:space="preserve"> assessment tests in Reading, SPaG (Spelling, Punctuation and Grammar) and Maths,</w:t>
      </w:r>
      <w:r w:rsidR="00F46827">
        <w:rPr>
          <w:rFonts w:asciiTheme="minorHAnsi" w:hAnsiTheme="minorHAnsi"/>
          <w:sz w:val="26"/>
          <w:szCs w:val="26"/>
        </w:rPr>
        <w:t xml:space="preserve"> to guide them</w:t>
      </w:r>
      <w:r w:rsidR="00513275">
        <w:rPr>
          <w:rFonts w:asciiTheme="minorHAnsi" w:hAnsiTheme="minorHAnsi"/>
          <w:sz w:val="26"/>
          <w:szCs w:val="26"/>
        </w:rPr>
        <w:t xml:space="preserve"> </w:t>
      </w:r>
      <w:r w:rsidR="00F46827">
        <w:rPr>
          <w:rFonts w:asciiTheme="minorHAnsi" w:hAnsiTheme="minorHAnsi"/>
          <w:sz w:val="26"/>
          <w:szCs w:val="26"/>
        </w:rPr>
        <w:t>with those</w:t>
      </w:r>
      <w:r w:rsidR="00513275">
        <w:rPr>
          <w:rFonts w:asciiTheme="minorHAnsi" w:hAnsiTheme="minorHAnsi"/>
          <w:sz w:val="26"/>
          <w:szCs w:val="26"/>
        </w:rPr>
        <w:t xml:space="preserve"> judgements. There are two papers for reading; the first being a combined text and question paper</w:t>
      </w:r>
      <w:r w:rsidR="00F46827">
        <w:rPr>
          <w:rFonts w:asciiTheme="minorHAnsi" w:hAnsiTheme="minorHAnsi"/>
          <w:sz w:val="26"/>
          <w:szCs w:val="26"/>
        </w:rPr>
        <w:t xml:space="preserve"> and the second which has questions separate from the text. The Maths test will consist of five aural questions, followed by an Arithmetic paper and then one which focusses on Mathematical Reasoning. </w:t>
      </w:r>
      <w:r w:rsidR="00772F9B">
        <w:rPr>
          <w:rFonts w:asciiTheme="minorHAnsi" w:hAnsiTheme="minorHAnsi"/>
          <w:sz w:val="26"/>
          <w:szCs w:val="26"/>
        </w:rPr>
        <w:t xml:space="preserve">The outcomes of the new tests will be provided in the form of scaled scores, where a score of 100 represents the standard expected at the end of the key stage. </w:t>
      </w:r>
      <w:r w:rsidR="00F46827">
        <w:rPr>
          <w:rFonts w:asciiTheme="minorHAnsi" w:hAnsiTheme="minorHAnsi"/>
          <w:sz w:val="26"/>
          <w:szCs w:val="26"/>
        </w:rPr>
        <w:t>There is no task or test for writing</w:t>
      </w:r>
      <w:r w:rsidR="00772F9B">
        <w:rPr>
          <w:rFonts w:asciiTheme="minorHAnsi" w:hAnsiTheme="minorHAnsi"/>
          <w:sz w:val="26"/>
          <w:szCs w:val="26"/>
        </w:rPr>
        <w:t xml:space="preserve">, but teachers will use the new </w:t>
      </w:r>
      <w:r w:rsidR="005F76C5">
        <w:rPr>
          <w:rFonts w:asciiTheme="minorHAnsi" w:hAnsiTheme="minorHAnsi"/>
          <w:sz w:val="26"/>
          <w:szCs w:val="26"/>
        </w:rPr>
        <w:t>Teacher Assessment Exemplification materials to help make accurate judgements</w:t>
      </w:r>
      <w:r w:rsidR="00F46827">
        <w:rPr>
          <w:rFonts w:asciiTheme="minorHAnsi" w:hAnsiTheme="minorHAnsi"/>
          <w:sz w:val="26"/>
          <w:szCs w:val="26"/>
        </w:rPr>
        <w:t xml:space="preserve">. Teachers will assess children on a </w:t>
      </w:r>
      <w:r w:rsidR="00670689">
        <w:rPr>
          <w:rFonts w:asciiTheme="minorHAnsi" w:hAnsiTheme="minorHAnsi"/>
          <w:sz w:val="26"/>
          <w:szCs w:val="26"/>
        </w:rPr>
        <w:t>range of work from their</w:t>
      </w:r>
      <w:r w:rsidR="00F46827">
        <w:rPr>
          <w:rFonts w:asciiTheme="minorHAnsi" w:hAnsiTheme="minorHAnsi"/>
          <w:sz w:val="26"/>
          <w:szCs w:val="26"/>
        </w:rPr>
        <w:t xml:space="preserve"> English and Curriculum books.</w:t>
      </w:r>
      <w:r w:rsidR="00670689">
        <w:rPr>
          <w:rFonts w:asciiTheme="minorHAnsi" w:hAnsiTheme="minorHAnsi"/>
          <w:sz w:val="26"/>
          <w:szCs w:val="26"/>
        </w:rPr>
        <w:t xml:space="preserve"> Science will be assessed by following the General Guidance from the new National Curriculum (September 2014)</w:t>
      </w:r>
      <w:r w:rsidR="005F76C5">
        <w:rPr>
          <w:rFonts w:asciiTheme="minorHAnsi" w:hAnsiTheme="minorHAnsi"/>
          <w:sz w:val="26"/>
          <w:szCs w:val="26"/>
        </w:rPr>
        <w:t xml:space="preserve"> </w:t>
      </w:r>
      <w:bookmarkStart w:id="0" w:name="_GoBack"/>
      <w:bookmarkEnd w:id="0"/>
    </w:p>
    <w:p w:rsidR="003D6809" w:rsidRDefault="003D6809">
      <w:pPr>
        <w:ind w:left="360"/>
        <w:rPr>
          <w:rFonts w:asciiTheme="minorHAnsi" w:hAnsiTheme="minorHAnsi"/>
          <w:sz w:val="26"/>
          <w:szCs w:val="26"/>
        </w:rPr>
      </w:pPr>
    </w:p>
    <w:p w:rsidR="003D6809" w:rsidRDefault="0028483D">
      <w:pPr>
        <w:ind w:left="360"/>
        <w:jc w:val="center"/>
        <w:rPr>
          <w:rFonts w:asciiTheme="minorHAnsi" w:hAnsiTheme="minorHAnsi"/>
          <w:b/>
          <w:sz w:val="26"/>
          <w:szCs w:val="26"/>
          <w:u w:val="single"/>
        </w:rPr>
      </w:pPr>
      <w:r>
        <w:rPr>
          <w:rFonts w:asciiTheme="minorHAnsi" w:hAnsiTheme="minorHAnsi"/>
          <w:b/>
          <w:sz w:val="26"/>
          <w:szCs w:val="26"/>
          <w:u w:val="single"/>
        </w:rPr>
        <w:t>How can you help?</w:t>
      </w:r>
    </w:p>
    <w:p w:rsidR="003D6809" w:rsidRDefault="003D6809">
      <w:pPr>
        <w:ind w:left="360"/>
        <w:jc w:val="center"/>
        <w:rPr>
          <w:rFonts w:asciiTheme="minorHAnsi" w:hAnsiTheme="minorHAnsi"/>
          <w:b/>
          <w:sz w:val="26"/>
          <w:szCs w:val="26"/>
          <w:u w:val="single"/>
        </w:rPr>
      </w:pPr>
    </w:p>
    <w:p w:rsidR="003D6809" w:rsidRDefault="0028483D">
      <w:pPr>
        <w:ind w:left="360"/>
        <w:rPr>
          <w:rFonts w:asciiTheme="minorHAnsi" w:hAnsiTheme="minorHAnsi"/>
          <w:sz w:val="26"/>
          <w:szCs w:val="26"/>
          <w:lang w:val="en"/>
        </w:rPr>
      </w:pPr>
      <w:r>
        <w:rPr>
          <w:rFonts w:asciiTheme="minorHAnsi" w:hAnsiTheme="minorHAnsi"/>
          <w:noProof/>
          <w:sz w:val="26"/>
          <w:szCs w:val="26"/>
          <w:lang w:eastAsia="en-GB"/>
        </w:rPr>
        <w:drawing>
          <wp:anchor distT="0" distB="0" distL="114300" distR="114300" simplePos="0" relativeHeight="251656192" behindDoc="1" locked="0" layoutInCell="1" allowOverlap="1">
            <wp:simplePos x="0" y="0"/>
            <wp:positionH relativeFrom="column">
              <wp:posOffset>4118610</wp:posOffset>
            </wp:positionH>
            <wp:positionV relativeFrom="paragraph">
              <wp:posOffset>1905</wp:posOffset>
            </wp:positionV>
            <wp:extent cx="1724025" cy="1331595"/>
            <wp:effectExtent l="0" t="0" r="9525" b="1905"/>
            <wp:wrapTight wrapText="bothSides">
              <wp:wrapPolygon edited="0">
                <wp:start x="0" y="0"/>
                <wp:lineTo x="0" y="21322"/>
                <wp:lineTo x="21481" y="21322"/>
                <wp:lineTo x="21481" y="0"/>
                <wp:lineTo x="0" y="0"/>
              </wp:wrapPolygon>
            </wp:wrapTight>
            <wp:docPr id="15" name="Picture 15" descr="j04350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j0435039[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24025" cy="13315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sz w:val="26"/>
          <w:szCs w:val="26"/>
          <w:lang w:val="en"/>
        </w:rPr>
        <w:t xml:space="preserve">There are a number of ways you can work on </w:t>
      </w:r>
      <w:r w:rsidR="00817B00">
        <w:rPr>
          <w:rFonts w:asciiTheme="minorHAnsi" w:hAnsiTheme="minorHAnsi"/>
          <w:sz w:val="26"/>
          <w:szCs w:val="26"/>
          <w:lang w:val="en"/>
        </w:rPr>
        <w:t xml:space="preserve">English </w:t>
      </w:r>
      <w:r>
        <w:rPr>
          <w:rFonts w:asciiTheme="minorHAnsi" w:hAnsiTheme="minorHAnsi"/>
          <w:sz w:val="26"/>
          <w:szCs w:val="26"/>
          <w:lang w:val="en"/>
        </w:rPr>
        <w:t>and Maths concepts at home that will help your child in the classroom, which in turn will give them the knowledge to achieve the target level for their age group. Do talk to the class teacher about targets for your child and the steps they will need to take to achieve them.</w:t>
      </w:r>
    </w:p>
    <w:p w:rsidR="003D6809" w:rsidRDefault="003D6809">
      <w:pPr>
        <w:ind w:left="360"/>
        <w:rPr>
          <w:rFonts w:asciiTheme="minorHAnsi" w:hAnsiTheme="minorHAnsi"/>
          <w:sz w:val="26"/>
          <w:szCs w:val="26"/>
          <w:lang w:val="en"/>
        </w:rPr>
      </w:pPr>
    </w:p>
    <w:p w:rsidR="003D6809" w:rsidRDefault="0028483D">
      <w:pPr>
        <w:ind w:left="360"/>
        <w:rPr>
          <w:rFonts w:asciiTheme="minorHAnsi" w:hAnsiTheme="minorHAnsi"/>
          <w:sz w:val="26"/>
          <w:szCs w:val="26"/>
          <w:lang w:val="en"/>
        </w:rPr>
      </w:pPr>
      <w:r>
        <w:rPr>
          <w:rFonts w:asciiTheme="minorHAnsi" w:hAnsiTheme="minorHAnsi"/>
          <w:sz w:val="26"/>
          <w:szCs w:val="26"/>
          <w:lang w:val="en"/>
        </w:rPr>
        <w:t xml:space="preserve">Reading frequently to, and with, your child helps develop vital skills needed to engage with literature for enjoyment, as well as academically. Talking about stories, characters and settings will enable children to develop opinions and think about texts in different ways. For further information on how to support your child with reading, please see the ‘Supporting Your Child’s Reading’ booklet. </w:t>
      </w:r>
    </w:p>
    <w:p w:rsidR="003D6809" w:rsidRDefault="003D6809">
      <w:pPr>
        <w:ind w:left="360"/>
        <w:rPr>
          <w:rFonts w:asciiTheme="minorHAnsi" w:hAnsiTheme="minorHAnsi"/>
          <w:sz w:val="26"/>
          <w:szCs w:val="26"/>
          <w:lang w:val="en"/>
        </w:rPr>
      </w:pPr>
    </w:p>
    <w:p w:rsidR="003D6809" w:rsidRDefault="0028483D">
      <w:pPr>
        <w:ind w:left="360"/>
        <w:jc w:val="center"/>
        <w:rPr>
          <w:rFonts w:asciiTheme="minorHAnsi" w:hAnsiTheme="minorHAnsi"/>
          <w:b/>
          <w:sz w:val="26"/>
          <w:szCs w:val="26"/>
          <w:u w:val="single"/>
          <w:lang w:val="en"/>
        </w:rPr>
      </w:pPr>
      <w:r>
        <w:rPr>
          <w:rFonts w:asciiTheme="minorHAnsi" w:hAnsiTheme="minorHAnsi"/>
          <w:b/>
          <w:sz w:val="26"/>
          <w:szCs w:val="26"/>
          <w:u w:val="single"/>
          <w:lang w:val="en"/>
        </w:rPr>
        <w:t>Resources and activities:</w:t>
      </w:r>
    </w:p>
    <w:p w:rsidR="003D6809" w:rsidRDefault="003D6809">
      <w:pPr>
        <w:ind w:left="360"/>
        <w:rPr>
          <w:rFonts w:asciiTheme="minorHAnsi" w:hAnsiTheme="minorHAnsi"/>
          <w:sz w:val="26"/>
          <w:szCs w:val="26"/>
          <w:lang w:val="en"/>
        </w:rPr>
      </w:pPr>
    </w:p>
    <w:p w:rsidR="003D6809" w:rsidRDefault="0028483D">
      <w:pPr>
        <w:ind w:left="360"/>
        <w:rPr>
          <w:rFonts w:asciiTheme="minorHAnsi" w:hAnsiTheme="minorHAnsi"/>
          <w:sz w:val="26"/>
          <w:szCs w:val="26"/>
          <w:lang w:val="en"/>
        </w:rPr>
      </w:pPr>
      <w:r>
        <w:rPr>
          <w:rFonts w:asciiTheme="minorHAnsi" w:hAnsiTheme="minorHAnsi"/>
          <w:sz w:val="26"/>
          <w:szCs w:val="26"/>
          <w:lang w:val="en"/>
        </w:rPr>
        <w:t xml:space="preserve">Websites such as </w:t>
      </w:r>
      <w:hyperlink r:id="rId10" w:history="1">
        <w:r>
          <w:rPr>
            <w:rStyle w:val="Hyperlink"/>
            <w:rFonts w:asciiTheme="minorHAnsi" w:hAnsiTheme="minorHAnsi"/>
            <w:sz w:val="26"/>
            <w:szCs w:val="26"/>
            <w:lang w:val="en"/>
          </w:rPr>
          <w:t>www.oxfordowl.co.uk</w:t>
        </w:r>
      </w:hyperlink>
      <w:r>
        <w:rPr>
          <w:rFonts w:asciiTheme="minorHAnsi" w:hAnsiTheme="minorHAnsi"/>
          <w:sz w:val="26"/>
          <w:szCs w:val="26"/>
          <w:lang w:val="en"/>
        </w:rPr>
        <w:t xml:space="preserve"> provide lots of free, online ebooks for children to read featuring familiar characters from their books at school.</w:t>
      </w:r>
    </w:p>
    <w:p w:rsidR="003D6809" w:rsidRDefault="003D6809">
      <w:pPr>
        <w:ind w:left="360"/>
        <w:rPr>
          <w:rFonts w:asciiTheme="minorHAnsi" w:hAnsiTheme="minorHAnsi"/>
          <w:sz w:val="26"/>
          <w:szCs w:val="26"/>
          <w:lang w:val="en"/>
        </w:rPr>
      </w:pPr>
    </w:p>
    <w:p w:rsidR="003D6809" w:rsidRDefault="007D6AFC">
      <w:pPr>
        <w:ind w:left="360"/>
        <w:rPr>
          <w:rFonts w:asciiTheme="minorHAnsi" w:hAnsiTheme="minorHAnsi"/>
          <w:sz w:val="26"/>
          <w:szCs w:val="26"/>
        </w:rPr>
      </w:pPr>
      <w:hyperlink r:id="rId11" w:history="1">
        <w:r w:rsidR="0028483D">
          <w:rPr>
            <w:rStyle w:val="Hyperlink"/>
            <w:rFonts w:asciiTheme="minorHAnsi" w:hAnsiTheme="minorHAnsi"/>
            <w:sz w:val="26"/>
            <w:szCs w:val="26"/>
            <w:lang w:val="en"/>
          </w:rPr>
          <w:t>www.Phonicsplay.co.uk</w:t>
        </w:r>
      </w:hyperlink>
      <w:r w:rsidR="0028483D">
        <w:rPr>
          <w:rFonts w:asciiTheme="minorHAnsi" w:hAnsiTheme="minorHAnsi"/>
          <w:sz w:val="26"/>
          <w:szCs w:val="26"/>
          <w:lang w:val="en"/>
        </w:rPr>
        <w:t xml:space="preserve">  and </w:t>
      </w:r>
      <w:hyperlink r:id="rId12" w:history="1">
        <w:r w:rsidR="0028483D">
          <w:rPr>
            <w:rStyle w:val="Hyperlink"/>
            <w:rFonts w:asciiTheme="minorHAnsi" w:hAnsiTheme="minorHAnsi"/>
            <w:sz w:val="26"/>
            <w:szCs w:val="26"/>
            <w:lang w:val="en"/>
          </w:rPr>
          <w:t>www.</w:t>
        </w:r>
        <w:r w:rsidR="0028483D">
          <w:rPr>
            <w:rStyle w:val="Hyperlink"/>
            <w:rFonts w:asciiTheme="minorHAnsi" w:hAnsiTheme="minorHAnsi"/>
            <w:sz w:val="26"/>
            <w:szCs w:val="26"/>
          </w:rPr>
          <w:t>familylearning.co.uk</w:t>
        </w:r>
      </w:hyperlink>
      <w:r w:rsidR="0028483D">
        <w:rPr>
          <w:rFonts w:asciiTheme="minorHAnsi" w:hAnsiTheme="minorHAnsi"/>
          <w:sz w:val="26"/>
          <w:szCs w:val="26"/>
        </w:rPr>
        <w:t xml:space="preserve">  offer free online games for children to practise the sounds they learn in phonics sessions at school. </w:t>
      </w:r>
    </w:p>
    <w:p w:rsidR="003D6809" w:rsidRDefault="003D6809">
      <w:pPr>
        <w:ind w:left="360"/>
        <w:rPr>
          <w:rFonts w:asciiTheme="minorHAnsi" w:hAnsiTheme="minorHAnsi"/>
          <w:sz w:val="26"/>
          <w:szCs w:val="26"/>
        </w:rPr>
      </w:pPr>
    </w:p>
    <w:p w:rsidR="003D6809" w:rsidRDefault="0028483D">
      <w:pPr>
        <w:ind w:left="360"/>
        <w:rPr>
          <w:rFonts w:asciiTheme="minorHAnsi" w:hAnsiTheme="minorHAnsi"/>
          <w:sz w:val="26"/>
          <w:szCs w:val="26"/>
          <w:lang w:val="en"/>
        </w:rPr>
      </w:pPr>
      <w:r>
        <w:rPr>
          <w:rFonts w:asciiTheme="minorHAnsi" w:hAnsiTheme="minorHAnsi"/>
          <w:sz w:val="26"/>
          <w:szCs w:val="26"/>
        </w:rPr>
        <w:t xml:space="preserve">Involving children in maths activities whilst out shopping, driving and in everyday situations at home help them to see the relevance of skills they learn. Weighing ingredients for cooking, counting out money, sorting items in shopping baskets and number plate games are all fun ways for children to practise their number skills. </w:t>
      </w:r>
      <w:hyperlink r:id="rId13" w:history="1">
        <w:r>
          <w:rPr>
            <w:rStyle w:val="Hyperlink"/>
            <w:rFonts w:asciiTheme="minorHAnsi" w:hAnsiTheme="minorHAnsi"/>
            <w:sz w:val="26"/>
            <w:szCs w:val="26"/>
          </w:rPr>
          <w:t>www.maths-games.org</w:t>
        </w:r>
      </w:hyperlink>
      <w:r>
        <w:rPr>
          <w:rFonts w:asciiTheme="minorHAnsi" w:hAnsiTheme="minorHAnsi"/>
          <w:sz w:val="26"/>
          <w:szCs w:val="26"/>
        </w:rPr>
        <w:t xml:space="preserve">  is a great website with a variety of games for children to use independently or with an adult. </w:t>
      </w:r>
    </w:p>
    <w:p w:rsidR="003D6809" w:rsidRDefault="003D6809">
      <w:pPr>
        <w:rPr>
          <w:rFonts w:asciiTheme="minorHAnsi" w:hAnsiTheme="minorHAnsi"/>
          <w:sz w:val="26"/>
          <w:szCs w:val="26"/>
          <w:lang w:val="en"/>
        </w:rPr>
      </w:pPr>
    </w:p>
    <w:p w:rsidR="003D6809" w:rsidRDefault="003D6809">
      <w:pPr>
        <w:rPr>
          <w:lang w:val="en"/>
        </w:rPr>
      </w:pPr>
    </w:p>
    <w:p w:rsidR="003D6809" w:rsidRDefault="003D6809">
      <w:pPr>
        <w:ind w:left="720"/>
        <w:rPr>
          <w:rFonts w:ascii="Comic Sans MS" w:hAnsi="Comic Sans MS"/>
        </w:rPr>
      </w:pPr>
    </w:p>
    <w:p w:rsidR="003D6809" w:rsidRDefault="003D6809"/>
    <w:sectPr w:rsidR="003D6809">
      <w:footerReference w:type="even" r:id="rId14"/>
      <w:footerReference w:type="default" r:id="rId15"/>
      <w:pgSz w:w="11906" w:h="16838"/>
      <w:pgMar w:top="1134" w:right="1134" w:bottom="1134" w:left="1134" w:header="709" w:footer="709" w:gutter="0"/>
      <w:pgBorders w:display="firstPage"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6809" w:rsidRDefault="0028483D">
      <w:r>
        <w:separator/>
      </w:r>
    </w:p>
  </w:endnote>
  <w:endnote w:type="continuationSeparator" w:id="0">
    <w:p w:rsidR="003D6809" w:rsidRDefault="00284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XCCW Joined 3a">
    <w:altName w:val="Mistral"/>
    <w:charset w:val="00"/>
    <w:family w:val="script"/>
    <w:pitch w:val="variable"/>
    <w:sig w:usb0="00000001" w:usb1="10000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6809" w:rsidRDefault="0028483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D6809" w:rsidRDefault="003D680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6809" w:rsidRDefault="0028483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D6AFC">
      <w:rPr>
        <w:rStyle w:val="PageNumber"/>
        <w:noProof/>
      </w:rPr>
      <w:t>3</w:t>
    </w:r>
    <w:r>
      <w:rPr>
        <w:rStyle w:val="PageNumber"/>
      </w:rPr>
      <w:fldChar w:fldCharType="end"/>
    </w:r>
  </w:p>
  <w:p w:rsidR="003D6809" w:rsidRDefault="003D680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6809" w:rsidRDefault="0028483D">
      <w:r>
        <w:separator/>
      </w:r>
    </w:p>
  </w:footnote>
  <w:footnote w:type="continuationSeparator" w:id="0">
    <w:p w:rsidR="003D6809" w:rsidRDefault="002848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B77104"/>
    <w:multiLevelType w:val="hybridMultilevel"/>
    <w:tmpl w:val="E9D672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6809"/>
    <w:rsid w:val="0028483D"/>
    <w:rsid w:val="003D6809"/>
    <w:rsid w:val="00513275"/>
    <w:rsid w:val="005F76C5"/>
    <w:rsid w:val="00660B23"/>
    <w:rsid w:val="00670689"/>
    <w:rsid w:val="006B763C"/>
    <w:rsid w:val="00772F9B"/>
    <w:rsid w:val="007D6533"/>
    <w:rsid w:val="007D6AFC"/>
    <w:rsid w:val="008043FB"/>
    <w:rsid w:val="00817B00"/>
    <w:rsid w:val="00A06E31"/>
    <w:rsid w:val="00AF02D9"/>
    <w:rsid w:val="00CB136C"/>
    <w:rsid w:val="00D505B8"/>
    <w:rsid w:val="00DF3E7F"/>
    <w:rsid w:val="00E6240C"/>
    <w:rsid w:val="00EE6791"/>
    <w:rsid w:val="00F46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B01CF"/>
  <w15:docId w15:val="{D376629D-22AC-4383-A872-52ACA9FEB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rFonts w:ascii="Comic Sans MS" w:hAnsi="Comic Sans MS"/>
      <w:b/>
      <w:bCs/>
      <w:sz w:val="20"/>
    </w:rPr>
  </w:style>
  <w:style w:type="paragraph" w:styleId="Footer">
    <w:name w:val="footer"/>
    <w:basedOn w:val="Normal"/>
    <w:link w:val="FooterChar"/>
    <w:pPr>
      <w:tabs>
        <w:tab w:val="center" w:pos="4153"/>
        <w:tab w:val="right" w:pos="8306"/>
      </w:tabs>
    </w:pPr>
  </w:style>
  <w:style w:type="character" w:customStyle="1" w:styleId="FooterChar">
    <w:name w:val="Footer Char"/>
    <w:basedOn w:val="DefaultParagraphFont"/>
    <w:link w:val="Footer"/>
    <w:rPr>
      <w:rFonts w:ascii="Times New Roman" w:eastAsia="Times New Roman" w:hAnsi="Times New Roman" w:cs="Times New Roman"/>
      <w:sz w:val="24"/>
      <w:szCs w:val="24"/>
    </w:rPr>
  </w:style>
  <w:style w:type="character" w:styleId="PageNumber">
    <w:name w:val="page number"/>
    <w:basedOn w:val="DefaultParagraphFont"/>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rsid w:val="00E6240C"/>
    <w:pPr>
      <w:tabs>
        <w:tab w:val="center" w:pos="4513"/>
        <w:tab w:val="right" w:pos="9026"/>
      </w:tabs>
    </w:pPr>
  </w:style>
  <w:style w:type="character" w:customStyle="1" w:styleId="HeaderChar">
    <w:name w:val="Header Char"/>
    <w:basedOn w:val="DefaultParagraphFont"/>
    <w:link w:val="Header"/>
    <w:uiPriority w:val="99"/>
    <w:rsid w:val="00E6240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www.maths-games.org"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familylearning.co.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honicsplay.co.u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oxfordowl.co.uk" TargetMode="Externa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669</Words>
  <Characters>3815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Lianne Morsley</dc:creator>
  <cp:lastModifiedBy>Mr B Dawson</cp:lastModifiedBy>
  <cp:revision>2</cp:revision>
  <cp:lastPrinted>2016-02-21T20:18:00Z</cp:lastPrinted>
  <dcterms:created xsi:type="dcterms:W3CDTF">2020-10-13T11:07:00Z</dcterms:created>
  <dcterms:modified xsi:type="dcterms:W3CDTF">2020-10-13T11:07:00Z</dcterms:modified>
</cp:coreProperties>
</file>